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95F" w:rsidRPr="0072195F" w:rsidRDefault="0072195F" w:rsidP="0072195F">
      <w:pPr>
        <w:ind w:firstLine="708"/>
        <w:jc w:val="center"/>
        <w:rPr>
          <w:b/>
          <w:sz w:val="28"/>
          <w:szCs w:val="28"/>
        </w:rPr>
      </w:pPr>
      <w:bookmarkStart w:id="0" w:name="_GoBack"/>
      <w:r w:rsidRPr="0072195F">
        <w:rPr>
          <w:b/>
          <w:sz w:val="28"/>
          <w:szCs w:val="28"/>
        </w:rPr>
        <w:t>ПАМЯТКА НАСЕЛЕНИЮ</w:t>
      </w:r>
    </w:p>
    <w:bookmarkEnd w:id="0"/>
    <w:p w:rsidR="0072195F" w:rsidRPr="000B6D46" w:rsidRDefault="0072195F" w:rsidP="0072195F">
      <w:pPr>
        <w:ind w:firstLine="708"/>
        <w:jc w:val="both"/>
        <w:rPr>
          <w:sz w:val="22"/>
          <w:szCs w:val="22"/>
        </w:rPr>
      </w:pPr>
      <w:r w:rsidRPr="00647477">
        <w:rPr>
          <w:b/>
          <w:sz w:val="28"/>
          <w:szCs w:val="28"/>
          <w:u w:val="single"/>
        </w:rPr>
        <w:t>Бруцеллёз сельскохозяйственных животных</w:t>
      </w:r>
      <w:r w:rsidRPr="000B6D46">
        <w:rPr>
          <w:sz w:val="22"/>
          <w:szCs w:val="22"/>
        </w:rPr>
        <w:t xml:space="preserve"> - инфекционное заболевание, сопровождающееся лихорадкой, поражением сосудистой, нервной и других систем и особенно часто опорно-двигательного аппарата.</w:t>
      </w:r>
    </w:p>
    <w:p w:rsidR="0072195F" w:rsidRPr="000B6D46" w:rsidRDefault="0072195F" w:rsidP="0072195F">
      <w:pPr>
        <w:ind w:firstLine="708"/>
        <w:jc w:val="both"/>
        <w:rPr>
          <w:sz w:val="22"/>
          <w:szCs w:val="22"/>
        </w:rPr>
      </w:pPr>
      <w:r w:rsidRPr="000B6D46">
        <w:rPr>
          <w:sz w:val="22"/>
          <w:szCs w:val="22"/>
        </w:rPr>
        <w:t>Основными источниками бруцеллезной инфекции для человека являются овцы, козы, крупный рогатый скот, свиньи. Пути заражения человека бруцеллезом разнообразны. Заражение происходит контактным путём (с больным животным или сырьем и продуктами животного происхождения), алиментарным путём - (при употреблении мяса и молочных продуктов, полученных от больных бруцеллезом животных и не прошедших достаточную термическую обработку).</w:t>
      </w:r>
    </w:p>
    <w:p w:rsidR="0072195F" w:rsidRPr="000B6D46" w:rsidRDefault="0072195F" w:rsidP="0072195F">
      <w:pPr>
        <w:ind w:firstLine="708"/>
        <w:jc w:val="both"/>
        <w:rPr>
          <w:sz w:val="22"/>
          <w:szCs w:val="22"/>
        </w:rPr>
      </w:pPr>
      <w:r w:rsidRPr="000B6D46">
        <w:rPr>
          <w:sz w:val="22"/>
          <w:szCs w:val="22"/>
        </w:rPr>
        <w:t>Наиболее тяжёлое клиническое течение заболевания наблюдается у людей, заразившихся от мелкого рогатого скота (козы, овцы).</w:t>
      </w:r>
    </w:p>
    <w:p w:rsidR="0072195F" w:rsidRPr="000B6D46" w:rsidRDefault="0072195F" w:rsidP="0072195F">
      <w:pPr>
        <w:ind w:firstLine="708"/>
        <w:jc w:val="both"/>
        <w:rPr>
          <w:sz w:val="22"/>
          <w:szCs w:val="22"/>
        </w:rPr>
      </w:pPr>
      <w:r w:rsidRPr="000B6D46">
        <w:rPr>
          <w:sz w:val="22"/>
          <w:szCs w:val="22"/>
        </w:rPr>
        <w:t>Возбудитель бруцеллёза обладает большой устойчивостью к воздействиям низких температур, длительно сохраняется в пищевых продуктах, в том числе, хранящихся в холодильниках и морозильных камерах. Устойчив длительное время в условиях засолки (до 130 дней).</w:t>
      </w:r>
    </w:p>
    <w:p w:rsidR="0072195F" w:rsidRPr="000B6D46" w:rsidRDefault="0072195F" w:rsidP="0072195F">
      <w:pPr>
        <w:ind w:firstLine="708"/>
        <w:jc w:val="both"/>
        <w:rPr>
          <w:sz w:val="22"/>
          <w:szCs w:val="22"/>
        </w:rPr>
      </w:pPr>
      <w:r w:rsidRPr="000B6D46">
        <w:rPr>
          <w:sz w:val="22"/>
          <w:szCs w:val="22"/>
        </w:rPr>
        <w:t>Наибольшее количество людей заболевает весной и летом, что связано с заражением в сезон окота овец.</w:t>
      </w:r>
    </w:p>
    <w:p w:rsidR="0072195F" w:rsidRPr="000B6D46" w:rsidRDefault="0072195F" w:rsidP="0072195F">
      <w:pPr>
        <w:ind w:firstLine="708"/>
        <w:jc w:val="both"/>
        <w:rPr>
          <w:sz w:val="22"/>
          <w:szCs w:val="22"/>
        </w:rPr>
      </w:pPr>
      <w:r w:rsidRPr="000B6D46">
        <w:rPr>
          <w:sz w:val="22"/>
          <w:szCs w:val="22"/>
        </w:rPr>
        <w:t>Инкубационный период заболевания (время от контакта с больным животным до появления клинических симптомов) составляет 1-2 недели, а иногда затягивается до двух месяцев.</w:t>
      </w:r>
    </w:p>
    <w:p w:rsidR="0072195F" w:rsidRPr="000B6D46" w:rsidRDefault="0072195F" w:rsidP="0072195F">
      <w:pPr>
        <w:ind w:firstLine="708"/>
        <w:jc w:val="both"/>
        <w:rPr>
          <w:sz w:val="22"/>
          <w:szCs w:val="22"/>
        </w:rPr>
      </w:pPr>
      <w:r w:rsidRPr="000B6D46">
        <w:rPr>
          <w:sz w:val="22"/>
          <w:szCs w:val="22"/>
        </w:rPr>
        <w:t>Начинается, как правило, с повышения температуры тела до 39-40°С (характерны подъемы температуры в вечерние и ночные часы) в течение 7-10 дней и более, в отдельных случаях при отсутствии соответствующей терапии температура держится до двух-трех месяцев. Лихорадка сопровождается ознобами, повышенной потливостью и общими симптомами интоксикации. В последующем присоединяются симптомы поражения опорно-двигательного аппарата, сердечно-сосудистой, нервной и других систем организма.</w:t>
      </w:r>
    </w:p>
    <w:p w:rsidR="0072195F" w:rsidRPr="000B6D46" w:rsidRDefault="0072195F" w:rsidP="0072195F">
      <w:pPr>
        <w:ind w:firstLine="708"/>
        <w:jc w:val="both"/>
        <w:rPr>
          <w:sz w:val="22"/>
          <w:szCs w:val="22"/>
        </w:rPr>
      </w:pPr>
    </w:p>
    <w:p w:rsidR="0072195F" w:rsidRDefault="0072195F" w:rsidP="0072195F">
      <w:pPr>
        <w:ind w:firstLine="708"/>
        <w:jc w:val="center"/>
        <w:rPr>
          <w:b/>
        </w:rPr>
      </w:pPr>
      <w:r w:rsidRPr="000B6D46">
        <w:rPr>
          <w:b/>
        </w:rPr>
        <w:t>Для предупреждения заболевания бруцеллёзом необходимо:</w:t>
      </w:r>
    </w:p>
    <w:p w:rsidR="0072195F" w:rsidRPr="000B6D46" w:rsidRDefault="0072195F" w:rsidP="0072195F">
      <w:pPr>
        <w:ind w:firstLine="708"/>
        <w:jc w:val="center"/>
        <w:rPr>
          <w:b/>
        </w:rPr>
      </w:pPr>
    </w:p>
    <w:p w:rsidR="0072195F" w:rsidRPr="000B6D46" w:rsidRDefault="0072195F" w:rsidP="0072195F">
      <w:pPr>
        <w:ind w:firstLine="708"/>
        <w:jc w:val="both"/>
        <w:rPr>
          <w:b/>
          <w:i/>
          <w:sz w:val="22"/>
          <w:szCs w:val="22"/>
          <w:u w:val="single"/>
        </w:rPr>
      </w:pPr>
      <w:r w:rsidRPr="000B6D46">
        <w:rPr>
          <w:b/>
          <w:i/>
          <w:sz w:val="22"/>
          <w:szCs w:val="22"/>
          <w:u w:val="single"/>
        </w:rPr>
        <w:t>Лицам, содержащим скот в частных подворьях и животноводческим предприятиям всех форм собственности:</w:t>
      </w:r>
    </w:p>
    <w:p w:rsidR="0072195F" w:rsidRPr="000B6D46" w:rsidRDefault="0072195F" w:rsidP="0072195F">
      <w:pPr>
        <w:jc w:val="both"/>
        <w:rPr>
          <w:b/>
          <w:sz w:val="22"/>
          <w:szCs w:val="22"/>
        </w:rPr>
      </w:pPr>
      <w:r w:rsidRPr="000B6D46">
        <w:rPr>
          <w:b/>
          <w:sz w:val="22"/>
          <w:szCs w:val="22"/>
        </w:rPr>
        <w:t xml:space="preserve">- производить регистрацию и нумерацию животных в ветеринарном учреждении. </w:t>
      </w:r>
    </w:p>
    <w:p w:rsidR="0072195F" w:rsidRPr="000B6D46" w:rsidRDefault="0072195F" w:rsidP="0072195F">
      <w:pPr>
        <w:jc w:val="both"/>
        <w:rPr>
          <w:b/>
          <w:sz w:val="22"/>
          <w:szCs w:val="22"/>
        </w:rPr>
      </w:pPr>
    </w:p>
    <w:p w:rsidR="0072195F" w:rsidRPr="000B6D46" w:rsidRDefault="0072195F" w:rsidP="0072195F">
      <w:pPr>
        <w:jc w:val="both"/>
        <w:rPr>
          <w:b/>
          <w:sz w:val="22"/>
          <w:szCs w:val="22"/>
        </w:rPr>
      </w:pPr>
      <w:r w:rsidRPr="000B6D46">
        <w:rPr>
          <w:b/>
          <w:sz w:val="22"/>
          <w:szCs w:val="22"/>
        </w:rPr>
        <w:t>- соблюдать зоогигиенические и ветеринарные требования при перевозках, содержании, кормлении животных. Покупку, продажу, сдачу на убой, выгон, размещение на пастбище и все другие перемещения и перегруппировки животных, реализацию животноводческой продукции проводить только с ведома и разрешения государственной ветеринарной службы; покупку, перевозку и продажу животных осуществлять при обязательном наличии ветеринарных сопроводительных документов;</w:t>
      </w:r>
    </w:p>
    <w:p w:rsidR="0072195F" w:rsidRPr="000B6D46" w:rsidRDefault="0072195F" w:rsidP="0072195F">
      <w:pPr>
        <w:jc w:val="both"/>
        <w:rPr>
          <w:b/>
          <w:sz w:val="22"/>
          <w:szCs w:val="22"/>
        </w:rPr>
      </w:pPr>
    </w:p>
    <w:p w:rsidR="0072195F" w:rsidRPr="000B6D46" w:rsidRDefault="0072195F" w:rsidP="0072195F">
      <w:pPr>
        <w:jc w:val="both"/>
        <w:rPr>
          <w:b/>
          <w:sz w:val="22"/>
          <w:szCs w:val="22"/>
        </w:rPr>
      </w:pPr>
      <w:r w:rsidRPr="000B6D46">
        <w:rPr>
          <w:b/>
          <w:sz w:val="22"/>
          <w:szCs w:val="22"/>
        </w:rPr>
        <w:t>- убой животных производить только на специализированных бойнях, не допускать подворного убоя;</w:t>
      </w:r>
    </w:p>
    <w:p w:rsidR="0072195F" w:rsidRPr="000B6D46" w:rsidRDefault="0072195F" w:rsidP="0072195F">
      <w:pPr>
        <w:jc w:val="both"/>
        <w:rPr>
          <w:b/>
          <w:sz w:val="22"/>
          <w:szCs w:val="22"/>
        </w:rPr>
      </w:pPr>
    </w:p>
    <w:p w:rsidR="0072195F" w:rsidRPr="000B6D46" w:rsidRDefault="0072195F" w:rsidP="0072195F">
      <w:pPr>
        <w:jc w:val="both"/>
        <w:rPr>
          <w:b/>
          <w:sz w:val="22"/>
          <w:szCs w:val="22"/>
        </w:rPr>
      </w:pPr>
      <w:r w:rsidRPr="000B6D46">
        <w:rPr>
          <w:b/>
          <w:sz w:val="22"/>
          <w:szCs w:val="22"/>
        </w:rPr>
        <w:t>- карантинировать в течение 30 дней вновь приобретенных животных для проведения ветеринарных исследований и обработок;</w:t>
      </w:r>
    </w:p>
    <w:p w:rsidR="0072195F" w:rsidRPr="000B6D46" w:rsidRDefault="0072195F" w:rsidP="0072195F">
      <w:pPr>
        <w:jc w:val="both"/>
        <w:rPr>
          <w:b/>
          <w:sz w:val="22"/>
          <w:szCs w:val="22"/>
        </w:rPr>
      </w:pPr>
    </w:p>
    <w:p w:rsidR="0072195F" w:rsidRPr="000B6D46" w:rsidRDefault="0072195F" w:rsidP="0072195F">
      <w:pPr>
        <w:jc w:val="both"/>
        <w:rPr>
          <w:b/>
          <w:sz w:val="22"/>
          <w:szCs w:val="22"/>
        </w:rPr>
      </w:pPr>
      <w:r w:rsidRPr="000B6D46">
        <w:rPr>
          <w:b/>
          <w:sz w:val="22"/>
          <w:szCs w:val="22"/>
        </w:rPr>
        <w:t>- информировать ветеринарную службу обо всех случаях падежа или об одновременных массовых заболеваний животных;</w:t>
      </w:r>
    </w:p>
    <w:p w:rsidR="0072195F" w:rsidRPr="000B6D46" w:rsidRDefault="0072195F" w:rsidP="0072195F">
      <w:pPr>
        <w:jc w:val="both"/>
        <w:rPr>
          <w:b/>
          <w:sz w:val="22"/>
          <w:szCs w:val="22"/>
        </w:rPr>
      </w:pPr>
    </w:p>
    <w:p w:rsidR="0072195F" w:rsidRPr="000B6D46" w:rsidRDefault="0072195F" w:rsidP="0072195F">
      <w:pPr>
        <w:jc w:val="both"/>
        <w:rPr>
          <w:b/>
          <w:sz w:val="22"/>
          <w:szCs w:val="22"/>
        </w:rPr>
      </w:pPr>
      <w:r w:rsidRPr="000B6D46">
        <w:rPr>
          <w:b/>
          <w:sz w:val="22"/>
          <w:szCs w:val="22"/>
        </w:rPr>
        <w:t>- строго соблюдать рекомендации ветеринарной службы по содержанию скота.</w:t>
      </w:r>
    </w:p>
    <w:p w:rsidR="0072195F" w:rsidRPr="000B6D46" w:rsidRDefault="0072195F" w:rsidP="0072195F">
      <w:pPr>
        <w:jc w:val="both"/>
        <w:rPr>
          <w:b/>
          <w:sz w:val="22"/>
          <w:szCs w:val="22"/>
        </w:rPr>
      </w:pPr>
    </w:p>
    <w:p w:rsidR="0072195F" w:rsidRPr="006058C5" w:rsidRDefault="0072195F" w:rsidP="0072195F">
      <w:pPr>
        <w:jc w:val="both"/>
        <w:rPr>
          <w:b/>
          <w:i/>
          <w:sz w:val="22"/>
          <w:szCs w:val="22"/>
          <w:u w:val="single"/>
        </w:rPr>
      </w:pPr>
      <w:r w:rsidRPr="000B6D46">
        <w:rPr>
          <w:b/>
          <w:i/>
          <w:sz w:val="22"/>
          <w:szCs w:val="22"/>
          <w:u w:val="single"/>
        </w:rPr>
        <w:t>Населению:</w:t>
      </w:r>
    </w:p>
    <w:p w:rsidR="0072195F" w:rsidRPr="000B6D46" w:rsidRDefault="0072195F" w:rsidP="0072195F">
      <w:pPr>
        <w:jc w:val="both"/>
        <w:rPr>
          <w:b/>
          <w:sz w:val="22"/>
          <w:szCs w:val="22"/>
        </w:rPr>
      </w:pPr>
      <w:r w:rsidRPr="000B6D46">
        <w:rPr>
          <w:b/>
          <w:sz w:val="22"/>
          <w:szCs w:val="22"/>
        </w:rPr>
        <w:t>- Приобретать продукты в строго установленных местах (рынки, магазины, мини -маркеты и т.д.);</w:t>
      </w:r>
    </w:p>
    <w:p w:rsidR="0072195F" w:rsidRPr="000B6D46" w:rsidRDefault="0072195F" w:rsidP="0072195F">
      <w:pPr>
        <w:jc w:val="both"/>
        <w:rPr>
          <w:b/>
          <w:sz w:val="22"/>
          <w:szCs w:val="22"/>
        </w:rPr>
      </w:pPr>
    </w:p>
    <w:p w:rsidR="0072195F" w:rsidRPr="000B6D46" w:rsidRDefault="0072195F" w:rsidP="0072195F">
      <w:pPr>
        <w:jc w:val="both"/>
        <w:rPr>
          <w:b/>
          <w:sz w:val="22"/>
          <w:szCs w:val="22"/>
        </w:rPr>
      </w:pPr>
      <w:r w:rsidRPr="000B6D46">
        <w:rPr>
          <w:b/>
          <w:sz w:val="22"/>
          <w:szCs w:val="22"/>
        </w:rPr>
        <w:t>- не допускать употребление сырого молока, приобретенного у частных лиц;</w:t>
      </w:r>
    </w:p>
    <w:p w:rsidR="0072195F" w:rsidRPr="000B6D46" w:rsidRDefault="0072195F" w:rsidP="0072195F">
      <w:pPr>
        <w:jc w:val="both"/>
        <w:rPr>
          <w:b/>
          <w:sz w:val="22"/>
          <w:szCs w:val="22"/>
        </w:rPr>
      </w:pPr>
    </w:p>
    <w:p w:rsidR="0072195F" w:rsidRPr="006058C5" w:rsidRDefault="0072195F" w:rsidP="0072195F">
      <w:pPr>
        <w:jc w:val="both"/>
        <w:rPr>
          <w:b/>
          <w:sz w:val="22"/>
          <w:szCs w:val="22"/>
        </w:rPr>
      </w:pPr>
      <w:r w:rsidRPr="000B6D46">
        <w:rPr>
          <w:b/>
          <w:sz w:val="22"/>
          <w:szCs w:val="22"/>
        </w:rPr>
        <w:t>- при приобретении мяса требовать документы, подтверждающие проведение ветеринарно-санитарной</w:t>
      </w:r>
      <w:r w:rsidRPr="000B6D46">
        <w:rPr>
          <w:sz w:val="22"/>
          <w:szCs w:val="22"/>
        </w:rPr>
        <w:t xml:space="preserve"> </w:t>
      </w:r>
      <w:r w:rsidRPr="000B6D46">
        <w:rPr>
          <w:b/>
          <w:sz w:val="22"/>
          <w:szCs w:val="22"/>
        </w:rPr>
        <w:t>экспертизы;</w:t>
      </w:r>
    </w:p>
    <w:p w:rsidR="0072195F" w:rsidRPr="000B6D46" w:rsidRDefault="0072195F" w:rsidP="0072195F">
      <w:pPr>
        <w:ind w:firstLine="708"/>
        <w:jc w:val="both"/>
        <w:rPr>
          <w:b/>
        </w:rPr>
      </w:pPr>
      <w:r w:rsidRPr="000B6D46">
        <w:rPr>
          <w:b/>
        </w:rPr>
        <w:t>Соблюдение указанных рекомендаций позволит предотвратить заражение бруцеллёзом.</w:t>
      </w:r>
    </w:p>
    <w:p w:rsidR="0072195F" w:rsidRPr="000B6D46" w:rsidRDefault="0072195F" w:rsidP="0072195F">
      <w:pPr>
        <w:jc w:val="both"/>
      </w:pPr>
    </w:p>
    <w:p w:rsidR="00FE0690" w:rsidRDefault="00FE0690"/>
    <w:sectPr w:rsidR="00FE0690" w:rsidSect="001B07A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5F"/>
    <w:rsid w:val="0072195F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0125"/>
  <w15:chartTrackingRefBased/>
  <w15:docId w15:val="{3867876E-9B32-4067-A44E-C48DEBDB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Областной центр ветеринарного обеспечения</dc:creator>
  <cp:keywords/>
  <dc:description/>
  <cp:lastModifiedBy>Областной центр ветеринарного обеспечения</cp:lastModifiedBy>
  <cp:revision>1</cp:revision>
  <dcterms:created xsi:type="dcterms:W3CDTF">2018-04-12T09:54:00Z</dcterms:created>
  <dcterms:modified xsi:type="dcterms:W3CDTF">2018-04-12T09:55:00Z</dcterms:modified>
</cp:coreProperties>
</file>