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BC" w:rsidRDefault="00CB4BBC" w:rsidP="00CB4BBC">
      <w:bookmarkStart w:id="0" w:name="_GoBack"/>
      <w:bookmarkEnd w:id="0"/>
    </w:p>
    <w:p w:rsidR="00CB4BBC" w:rsidRPr="00F01969" w:rsidRDefault="00CB4BBC" w:rsidP="00A71F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1969">
        <w:rPr>
          <w:rFonts w:ascii="Times New Roman" w:hAnsi="Times New Roman" w:cs="Times New Roman"/>
          <w:b/>
          <w:sz w:val="36"/>
          <w:szCs w:val="36"/>
        </w:rPr>
        <w:t>Как избежать пожара на дачном участке</w:t>
      </w:r>
      <w:r w:rsidR="00A71F13" w:rsidRPr="00F01969">
        <w:rPr>
          <w:rFonts w:ascii="Times New Roman" w:hAnsi="Times New Roman" w:cs="Times New Roman"/>
          <w:b/>
          <w:sz w:val="36"/>
          <w:szCs w:val="36"/>
        </w:rPr>
        <w:t>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С приходом тепла садоводы начинают облагораживать свои приусадебные участки после зимы. Каждый старается навести чистоту: сгребает опавшую листву и сухую траву, мусор. А затем, пренебрегая всеми предупреждениями и нарушая правила пожарной безопасности, начинают это сжигать.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Главное управление МЧС России по Омской области регулярно напоминает жителям города и области об опасности сжигания сухой травы и мусора на приусадебных участках. Несмотря на это, садоводы продолжают игнорировать призывы спасателей, в результате чего люди теряют свои дома, имущество и даже жизнь.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Уважаемые граждане! 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Не сжигайте сухую траву и горючий мусор. Рекомендуется у каждого жилого строения установить емкость с водой или иметь огнетушитель.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Если вы отдыхаете на природе, то следует разводить костры только на специально оборудованных для этих целей площадках, а по окончанию мероприятий тщательно залить костер водой. При отсутствии воды можно засыпать костер песком или землей.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Крайне опасно хранить на открытых площадках и во дворах емкости с легковоспламеняющимися и горючими жидкостями, а также баллоны со сжатым и сжиженным газом. 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В сухую, жаркую и ветреную погоду лучше воздержаться от разведения костров, проведения пожароопасных работ на территории сельских населённых пунктов и садоводческих товариществ.</w:t>
      </w:r>
    </w:p>
    <w:p w:rsidR="00CB4BBC" w:rsidRDefault="00CB4BBC" w:rsidP="00CB4BBC">
      <w:pPr>
        <w:jc w:val="right"/>
      </w:pPr>
    </w:p>
    <w:p w:rsidR="00CB4BBC" w:rsidRPr="00CB4BBC" w:rsidRDefault="00CB4BBC" w:rsidP="00CB4BBC">
      <w:pPr>
        <w:jc w:val="right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ТОНД и </w:t>
      </w:r>
      <w:proofErr w:type="gramStart"/>
      <w:r w:rsidRPr="00CB4BB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B4BBC">
        <w:rPr>
          <w:rFonts w:ascii="Times New Roman" w:hAnsi="Times New Roman" w:cs="Times New Roman"/>
          <w:sz w:val="24"/>
          <w:szCs w:val="24"/>
        </w:rPr>
        <w:t xml:space="preserve"> Омского района</w:t>
      </w:r>
    </w:p>
    <w:p w:rsidR="00CB4BBC" w:rsidRDefault="00CB4BBC" w:rsidP="00CB4BBC"/>
    <w:p w:rsidR="004E2338" w:rsidRDefault="004E2338" w:rsidP="00CB4BBC"/>
    <w:sectPr w:rsidR="004E2338" w:rsidSect="0099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C81"/>
    <w:rsid w:val="00444C81"/>
    <w:rsid w:val="004E2338"/>
    <w:rsid w:val="00996105"/>
    <w:rsid w:val="00A71F13"/>
    <w:rsid w:val="00B70422"/>
    <w:rsid w:val="00CB4BBC"/>
    <w:rsid w:val="00F0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shreyder</cp:lastModifiedBy>
  <cp:revision>4</cp:revision>
  <dcterms:created xsi:type="dcterms:W3CDTF">2018-04-28T08:48:00Z</dcterms:created>
  <dcterms:modified xsi:type="dcterms:W3CDTF">2019-03-19T05:46:00Z</dcterms:modified>
</cp:coreProperties>
</file>