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D0" w:rsidRDefault="004133D0" w:rsidP="004133D0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4133D0" w:rsidRDefault="004133D0" w:rsidP="004133D0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33D0" w:rsidTr="004C29E6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33D0" w:rsidRDefault="004133D0" w:rsidP="00322E9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E4B22" w:rsidRDefault="004133D0" w:rsidP="004C2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  <w:r w:rsidR="004C29E6">
        <w:rPr>
          <w:b/>
          <w:sz w:val="36"/>
          <w:szCs w:val="36"/>
        </w:rPr>
        <w:t xml:space="preserve"> </w:t>
      </w:r>
    </w:p>
    <w:p w:rsidR="004133D0" w:rsidRDefault="004C29E6" w:rsidP="004C29E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8E4B22">
        <w:rPr>
          <w:color w:val="000000"/>
          <w:sz w:val="28"/>
          <w:szCs w:val="28"/>
        </w:rPr>
        <w:t>18.12.2018</w:t>
      </w:r>
      <w:r w:rsidR="002C51AA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№ </w:t>
      </w:r>
      <w:r w:rsidR="008E4B22">
        <w:rPr>
          <w:color w:val="000000"/>
          <w:sz w:val="28"/>
          <w:szCs w:val="28"/>
        </w:rPr>
        <w:t>59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2C51AA" w:rsidP="004133D0">
      <w:pPr>
        <w:jc w:val="both"/>
        <w:rPr>
          <w:sz w:val="28"/>
          <w:szCs w:val="28"/>
        </w:rPr>
      </w:pPr>
      <w:r w:rsidRPr="002C51AA">
        <w:rPr>
          <w:sz w:val="28"/>
          <w:szCs w:val="28"/>
        </w:rPr>
        <w:t xml:space="preserve">О внесении дополнения в Порядок проведения конкурса по отбору кандидатур на должность главы </w:t>
      </w:r>
      <w:r>
        <w:rPr>
          <w:sz w:val="28"/>
          <w:szCs w:val="28"/>
        </w:rPr>
        <w:t>Андреевского</w:t>
      </w:r>
      <w:r w:rsidRPr="002C51AA">
        <w:rPr>
          <w:sz w:val="28"/>
          <w:szCs w:val="28"/>
        </w:rPr>
        <w:t xml:space="preserve"> сельского поселения Омского муниципального района Омской области, утвержденный решением Совета </w:t>
      </w:r>
      <w:r>
        <w:rPr>
          <w:sz w:val="28"/>
          <w:szCs w:val="28"/>
        </w:rPr>
        <w:t>Андреевского</w:t>
      </w:r>
      <w:r w:rsidRPr="002C51AA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sz w:val="28"/>
          <w:szCs w:val="28"/>
        </w:rPr>
        <w:t>02.10.</w:t>
      </w:r>
      <w:r w:rsidRPr="002C51A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2C51AA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</w:p>
    <w:p w:rsidR="002C51AA" w:rsidRDefault="002C51AA" w:rsidP="004133D0">
      <w:pPr>
        <w:jc w:val="both"/>
        <w:rPr>
          <w:sz w:val="28"/>
          <w:szCs w:val="28"/>
        </w:rPr>
      </w:pPr>
    </w:p>
    <w:p w:rsidR="002C51AA" w:rsidRPr="002C51AA" w:rsidRDefault="004133D0" w:rsidP="002C5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51AA" w:rsidRPr="002C51AA">
        <w:rPr>
          <w:sz w:val="28"/>
          <w:szCs w:val="28"/>
        </w:rPr>
        <w:t xml:space="preserve">В соответствии с Федеральными законами от 06.10.2003 № 131-ФЗ </w:t>
      </w:r>
    </w:p>
    <w:p w:rsidR="002C51AA" w:rsidRPr="002C51AA" w:rsidRDefault="002C51AA" w:rsidP="002C51AA">
      <w:pPr>
        <w:shd w:val="clear" w:color="auto" w:fill="FFFFFF"/>
        <w:jc w:val="both"/>
        <w:rPr>
          <w:sz w:val="28"/>
          <w:szCs w:val="28"/>
        </w:rPr>
      </w:pPr>
      <w:r w:rsidRPr="002C51A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25.12.2008 № 273-ФЗ «О противодействии коррупции», Законом Омской области от 22.03.2018 № 2060-ОЗ «О представлении отдельными категориями лиц сведений о доходах, расходах, об имуществе </w:t>
      </w:r>
    </w:p>
    <w:p w:rsidR="002C51AA" w:rsidRPr="002C51AA" w:rsidRDefault="002C51AA" w:rsidP="002C51AA">
      <w:pPr>
        <w:shd w:val="clear" w:color="auto" w:fill="FFFFFF"/>
        <w:jc w:val="both"/>
        <w:rPr>
          <w:sz w:val="28"/>
          <w:szCs w:val="28"/>
        </w:rPr>
      </w:pPr>
      <w:r w:rsidRPr="002C51AA">
        <w:rPr>
          <w:sz w:val="28"/>
          <w:szCs w:val="28"/>
        </w:rPr>
        <w:t xml:space="preserve">и </w:t>
      </w:r>
      <w:proofErr w:type="gramStart"/>
      <w:r w:rsidRPr="002C51AA">
        <w:rPr>
          <w:sz w:val="28"/>
          <w:szCs w:val="28"/>
        </w:rPr>
        <w:t>обязательствах</w:t>
      </w:r>
      <w:proofErr w:type="gramEnd"/>
      <w:r w:rsidRPr="002C51AA">
        <w:rPr>
          <w:sz w:val="28"/>
          <w:szCs w:val="28"/>
        </w:rPr>
        <w:t xml:space="preserve"> имущественного характера и проверке достоверности </w:t>
      </w:r>
    </w:p>
    <w:p w:rsidR="004133D0" w:rsidRDefault="002C51AA" w:rsidP="002C51AA">
      <w:pPr>
        <w:shd w:val="clear" w:color="auto" w:fill="FFFFFF"/>
        <w:jc w:val="both"/>
        <w:rPr>
          <w:sz w:val="28"/>
          <w:szCs w:val="28"/>
        </w:rPr>
      </w:pPr>
      <w:r w:rsidRPr="002C51AA">
        <w:rPr>
          <w:sz w:val="28"/>
          <w:szCs w:val="28"/>
        </w:rPr>
        <w:t xml:space="preserve">и полноты данных сведений», Уставом </w:t>
      </w:r>
      <w:r>
        <w:rPr>
          <w:sz w:val="28"/>
          <w:szCs w:val="28"/>
        </w:rPr>
        <w:t xml:space="preserve">Андреевского </w:t>
      </w:r>
      <w:r w:rsidRPr="002C51AA">
        <w:rPr>
          <w:sz w:val="28"/>
          <w:szCs w:val="28"/>
        </w:rPr>
        <w:t xml:space="preserve"> сельского поселения Омского муниципального района, Совет </w:t>
      </w:r>
      <w:r>
        <w:rPr>
          <w:sz w:val="28"/>
          <w:szCs w:val="28"/>
        </w:rPr>
        <w:t>Андреевского</w:t>
      </w:r>
      <w:r w:rsidRPr="002C51AA">
        <w:rPr>
          <w:sz w:val="28"/>
          <w:szCs w:val="28"/>
        </w:rPr>
        <w:t xml:space="preserve"> сельского поселения Омского муниципального района</w:t>
      </w:r>
    </w:p>
    <w:p w:rsidR="002C51AA" w:rsidRDefault="002C51AA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4C29E6" w:rsidRDefault="004C29E6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C51AA" w:rsidRDefault="002C51AA" w:rsidP="002C51A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C51AA">
        <w:rPr>
          <w:sz w:val="28"/>
          <w:szCs w:val="28"/>
        </w:rPr>
        <w:t xml:space="preserve">Дополнить пункт 28 Порядка проведения конкурса по отбору кандидатур на должность главы </w:t>
      </w:r>
      <w:r>
        <w:rPr>
          <w:sz w:val="28"/>
          <w:szCs w:val="28"/>
        </w:rPr>
        <w:t>Андреевского</w:t>
      </w:r>
      <w:r w:rsidRPr="002C51AA">
        <w:rPr>
          <w:sz w:val="28"/>
          <w:szCs w:val="28"/>
        </w:rPr>
        <w:t xml:space="preserve"> сельского поселения Омского муниципального района Омской области, утвержденного решением Совета </w:t>
      </w:r>
      <w:r>
        <w:rPr>
          <w:sz w:val="28"/>
          <w:szCs w:val="28"/>
        </w:rPr>
        <w:t xml:space="preserve">Андреевского сельского </w:t>
      </w:r>
      <w:r w:rsidRPr="002C51AA">
        <w:rPr>
          <w:sz w:val="28"/>
          <w:szCs w:val="28"/>
        </w:rPr>
        <w:t xml:space="preserve">поселения Омского муниципального района Омской области от </w:t>
      </w:r>
      <w:r>
        <w:rPr>
          <w:sz w:val="28"/>
          <w:szCs w:val="28"/>
        </w:rPr>
        <w:t>02.10.2015</w:t>
      </w:r>
      <w:r w:rsidRPr="002C51AA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2C51AA">
        <w:rPr>
          <w:sz w:val="28"/>
          <w:szCs w:val="28"/>
        </w:rPr>
        <w:t xml:space="preserve">, предложением следующего содержания: </w:t>
      </w:r>
    </w:p>
    <w:p w:rsidR="002C51AA" w:rsidRDefault="002C51AA" w:rsidP="002C51AA">
      <w:pPr>
        <w:pStyle w:val="a3"/>
        <w:ind w:left="720" w:firstLine="696"/>
        <w:jc w:val="both"/>
        <w:rPr>
          <w:sz w:val="28"/>
          <w:szCs w:val="28"/>
        </w:rPr>
      </w:pPr>
      <w:proofErr w:type="gramStart"/>
      <w:r w:rsidRPr="002C51AA">
        <w:rPr>
          <w:sz w:val="28"/>
          <w:szCs w:val="28"/>
        </w:rPr>
        <w:t xml:space="preserve">«Участник конкурса также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порядке, установленном Законом Омской области от 22.03.2018 № 2060-ОЗ </w:t>
      </w:r>
      <w:r>
        <w:rPr>
          <w:sz w:val="28"/>
          <w:szCs w:val="28"/>
        </w:rPr>
        <w:t>«</w:t>
      </w:r>
      <w:r w:rsidRPr="002C51AA">
        <w:rPr>
          <w:sz w:val="28"/>
          <w:szCs w:val="28"/>
        </w:rPr>
        <w:t>О представлении отдельными категориями лиц сведений о доходах, расходах, об имуществе и обязательствах имущественного характера и проверке достоверности и</w:t>
      </w:r>
      <w:proofErr w:type="gramEnd"/>
      <w:r w:rsidRPr="002C51AA">
        <w:rPr>
          <w:sz w:val="28"/>
          <w:szCs w:val="28"/>
        </w:rPr>
        <w:t xml:space="preserve"> полноты данных сведений</w:t>
      </w:r>
      <w:r>
        <w:rPr>
          <w:sz w:val="28"/>
          <w:szCs w:val="28"/>
        </w:rPr>
        <w:t>»</w:t>
      </w:r>
      <w:r w:rsidRPr="002C51AA">
        <w:rPr>
          <w:sz w:val="28"/>
          <w:szCs w:val="28"/>
        </w:rPr>
        <w:t>.</w:t>
      </w:r>
    </w:p>
    <w:p w:rsidR="002C51AA" w:rsidRDefault="002C51AA" w:rsidP="002C51A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C51AA">
        <w:rPr>
          <w:sz w:val="28"/>
          <w:szCs w:val="28"/>
        </w:rPr>
        <w:t>Настоящее решение подлежит опубликованию (обнародованию)</w:t>
      </w:r>
      <w:r>
        <w:rPr>
          <w:sz w:val="28"/>
          <w:szCs w:val="28"/>
        </w:rPr>
        <w:t>.</w:t>
      </w:r>
    </w:p>
    <w:p w:rsidR="00F904C8" w:rsidRDefault="00F904C8" w:rsidP="002C51A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настоявшего решения оставляю за собой.</w:t>
      </w:r>
    </w:p>
    <w:p w:rsidR="002C51AA" w:rsidRDefault="002C51AA">
      <w:pPr>
        <w:rPr>
          <w:sz w:val="28"/>
          <w:szCs w:val="28"/>
        </w:rPr>
      </w:pPr>
    </w:p>
    <w:p w:rsidR="0028374F" w:rsidRDefault="002C51AA">
      <w:r>
        <w:rPr>
          <w:sz w:val="28"/>
          <w:szCs w:val="28"/>
        </w:rPr>
        <w:t>Г</w:t>
      </w:r>
      <w:r w:rsidR="004133D0">
        <w:rPr>
          <w:sz w:val="28"/>
          <w:szCs w:val="28"/>
        </w:rPr>
        <w:t xml:space="preserve">лава  </w:t>
      </w:r>
      <w:r w:rsidR="004133D0" w:rsidRPr="00BF23D4">
        <w:rPr>
          <w:sz w:val="28"/>
          <w:szCs w:val="28"/>
        </w:rPr>
        <w:t>сельского поселения</w:t>
      </w:r>
      <w:proofErr w:type="gramStart"/>
      <w:r w:rsidR="004133D0" w:rsidRPr="00BF23D4">
        <w:rPr>
          <w:sz w:val="28"/>
          <w:szCs w:val="28"/>
        </w:rPr>
        <w:t xml:space="preserve"> </w:t>
      </w:r>
      <w:r w:rsidR="004133D0">
        <w:rPr>
          <w:sz w:val="28"/>
          <w:szCs w:val="28"/>
        </w:rPr>
        <w:t xml:space="preserve"> </w:t>
      </w:r>
      <w:r w:rsidR="004133D0" w:rsidRPr="00BF23D4">
        <w:rPr>
          <w:color w:val="FFFFFF"/>
          <w:sz w:val="28"/>
          <w:szCs w:val="28"/>
        </w:rPr>
        <w:t>.</w:t>
      </w:r>
      <w:proofErr w:type="gramEnd"/>
      <w:r w:rsidR="004133D0">
        <w:rPr>
          <w:sz w:val="28"/>
          <w:szCs w:val="28"/>
        </w:rPr>
        <w:t xml:space="preserve">                </w:t>
      </w:r>
      <w:r w:rsidR="004133D0" w:rsidRPr="00BF23D4">
        <w:rPr>
          <w:color w:val="FFFFFF"/>
          <w:sz w:val="28"/>
          <w:szCs w:val="28"/>
        </w:rPr>
        <w:t xml:space="preserve">. </w:t>
      </w:r>
      <w:r w:rsidR="004133D0">
        <w:rPr>
          <w:sz w:val="28"/>
          <w:szCs w:val="28"/>
        </w:rPr>
        <w:t xml:space="preserve">                                             И.В. Катаев</w:t>
      </w:r>
    </w:p>
    <w:sectPr w:rsidR="0028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1A" w:rsidRDefault="00A1251A" w:rsidP="004C29E6">
      <w:r>
        <w:separator/>
      </w:r>
    </w:p>
  </w:endnote>
  <w:endnote w:type="continuationSeparator" w:id="0">
    <w:p w:rsidR="00A1251A" w:rsidRDefault="00A1251A" w:rsidP="004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1A" w:rsidRDefault="00A1251A" w:rsidP="004C29E6">
      <w:r>
        <w:separator/>
      </w:r>
    </w:p>
  </w:footnote>
  <w:footnote w:type="continuationSeparator" w:id="0">
    <w:p w:rsidR="00A1251A" w:rsidRDefault="00A1251A" w:rsidP="004C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C2"/>
    <w:multiLevelType w:val="hybridMultilevel"/>
    <w:tmpl w:val="C8B08370"/>
    <w:lvl w:ilvl="0" w:tplc="AE90537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">
    <w:nsid w:val="70071A02"/>
    <w:multiLevelType w:val="hybridMultilevel"/>
    <w:tmpl w:val="2D0EED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6"/>
    <w:rsid w:val="00053EAB"/>
    <w:rsid w:val="000A353B"/>
    <w:rsid w:val="000A6A73"/>
    <w:rsid w:val="000C6A95"/>
    <w:rsid w:val="001363F7"/>
    <w:rsid w:val="0019490D"/>
    <w:rsid w:val="001C76DC"/>
    <w:rsid w:val="001F3D55"/>
    <w:rsid w:val="0022529C"/>
    <w:rsid w:val="0023032A"/>
    <w:rsid w:val="00271F28"/>
    <w:rsid w:val="0028374D"/>
    <w:rsid w:val="0028374F"/>
    <w:rsid w:val="00294067"/>
    <w:rsid w:val="00297D41"/>
    <w:rsid w:val="002C51AA"/>
    <w:rsid w:val="002F6894"/>
    <w:rsid w:val="00315DEC"/>
    <w:rsid w:val="0036528D"/>
    <w:rsid w:val="00366DEF"/>
    <w:rsid w:val="00370580"/>
    <w:rsid w:val="00374C1E"/>
    <w:rsid w:val="003A03C2"/>
    <w:rsid w:val="003A1DE9"/>
    <w:rsid w:val="003C35E9"/>
    <w:rsid w:val="004063A6"/>
    <w:rsid w:val="004133D0"/>
    <w:rsid w:val="00461E73"/>
    <w:rsid w:val="004C29E6"/>
    <w:rsid w:val="00540C15"/>
    <w:rsid w:val="005A5B6C"/>
    <w:rsid w:val="005E3B5B"/>
    <w:rsid w:val="005F1912"/>
    <w:rsid w:val="005F6E08"/>
    <w:rsid w:val="00621EA4"/>
    <w:rsid w:val="00644CE2"/>
    <w:rsid w:val="00684AD8"/>
    <w:rsid w:val="006F7047"/>
    <w:rsid w:val="00724ABB"/>
    <w:rsid w:val="00725802"/>
    <w:rsid w:val="007720E1"/>
    <w:rsid w:val="007E3F5F"/>
    <w:rsid w:val="00817A01"/>
    <w:rsid w:val="008D0161"/>
    <w:rsid w:val="008E4B22"/>
    <w:rsid w:val="00935477"/>
    <w:rsid w:val="00947696"/>
    <w:rsid w:val="00957401"/>
    <w:rsid w:val="009B20E6"/>
    <w:rsid w:val="009B3B90"/>
    <w:rsid w:val="009B5942"/>
    <w:rsid w:val="00A1251A"/>
    <w:rsid w:val="00A130EC"/>
    <w:rsid w:val="00A25010"/>
    <w:rsid w:val="00A608F0"/>
    <w:rsid w:val="00A8744B"/>
    <w:rsid w:val="00A8765B"/>
    <w:rsid w:val="00AB5072"/>
    <w:rsid w:val="00AC0112"/>
    <w:rsid w:val="00AD4A41"/>
    <w:rsid w:val="00AE5BBA"/>
    <w:rsid w:val="00B369DD"/>
    <w:rsid w:val="00B96242"/>
    <w:rsid w:val="00C47637"/>
    <w:rsid w:val="00C72BC8"/>
    <w:rsid w:val="00C7640E"/>
    <w:rsid w:val="00D65940"/>
    <w:rsid w:val="00D74972"/>
    <w:rsid w:val="00DB5E4B"/>
    <w:rsid w:val="00DC7394"/>
    <w:rsid w:val="00E24E0C"/>
    <w:rsid w:val="00E718A5"/>
    <w:rsid w:val="00E71E8C"/>
    <w:rsid w:val="00E8278E"/>
    <w:rsid w:val="00EB677F"/>
    <w:rsid w:val="00F0616A"/>
    <w:rsid w:val="00F1204B"/>
    <w:rsid w:val="00F904C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69A5-9432-42C5-9FA9-A985DA15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2018-12-24T12:17:00Z</cp:lastPrinted>
  <dcterms:created xsi:type="dcterms:W3CDTF">2018-11-28T05:17:00Z</dcterms:created>
  <dcterms:modified xsi:type="dcterms:W3CDTF">2018-12-24T12:18:00Z</dcterms:modified>
</cp:coreProperties>
</file>